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Prijsverschillen tussen dierenartsen steeds groter</w:t>
      </w:r>
    </w:p>
    <w:p>
      <w:pPr/>
      <w:r>
        <w:rPr>
          <w:sz w:val="28"/>
          <w:szCs w:val="28"/>
          <w:b w:val="1"/>
          <w:bCs w:val="1"/>
        </w:rPr>
        <w:t xml:space="preserve">Prijzen tussen onderlinge dierenartsen zijn de afgelopen twee jaar alleen maar toegenomen. Dit blijkt uit onderzoek van vergelijkingssite Dierenartskiezen.nl</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Dierenartsen positioneren zich</w:t>
      </w:r>
    </w:p>
    <w:p/>
    <w:p>
      <w:pPr/>
      <w:r>
        <w:rPr>
          <w:rFonts w:ascii="'Open Sans'" w:hAnsi="'Open Sans'" w:eastAsia="'Open Sans'" w:cs="'Open Sans'"/>
          <w:color w:val="535353"/>
          <w:shd w:val="clear" w:fill="ffffff"/>
        </w:rPr>
        <w:t xml:space="preserve">Dierenartskiezen.nl kwam in 2017 al met een onderzoek met vergelijkbare uitkomsten. Het vergelijkingsplatform riep toen op tot meer transparantie, maar dit blijkt weinig effect te hebben gehad. Oprichter Edwin Paardekooper verklaart de toenemende verschillen doordat dierenartsen zichzelf duidelijk positioneren. “Sommige dierenartsen bieden minder behandelingen aan en hebben kortere openingstijden, daar hangt een ander prijskaartje aan dan praktijken die altijd open zijn en een groter assortiment aan behandelingen hebben.” zo vertelt Paardekooper.</w:t>
      </w:r>
    </w:p>
    <w:p>
      <w:pPr/>
      <w:r>
        <w:rPr>
          <w:rFonts w:ascii="'Open Sans'" w:hAnsi="'Open Sans'" w:eastAsia="'Open Sans'" w:cs="'Open Sans'"/>
          <w:color w:val="535353"/>
          <w:b w:val="0"/>
          <w:bCs w:val="0"/>
          <w:shd w:val="clear" w:fill="ffffff"/>
        </w:rPr>
        <w:t xml:space="preserve">Opkomst van Ketens</w:t>
      </w:r>
    </w:p>
    <w:p/>
    <w:p>
      <w:pPr/>
      <w:r>
        <w:rPr>
          <w:rFonts w:ascii="'Open Sans'" w:hAnsi="'Open Sans'" w:eastAsia="'Open Sans'" w:cs="'Open Sans'"/>
          <w:color w:val="535353"/>
          <w:shd w:val="clear" w:fill="ffffff"/>
        </w:rPr>
        <w:t xml:space="preserve">Daarnaast is de groei van ketens een andere merkbare factor. Grote partijen hebben schaalvoordeel bij de inkoop en kunnen daarom scherpe prijzen aanbieden. Daarnaast komt het ook voor dat de ketens kleinere praktijken overnemen of zich bij hen laten aansluiten. Met name in de randstad zijn de verschillen merkbaar.</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ierenartskiezen.presscloud.ai/pers/prijsverschillen-tussen-dierenartsen-steeds-groter" TargetMode="External"/><Relationship Id="rId9"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2024-04-26T19:54:54+02:00</dcterms:created>
  <dcterms:modified xsi:type="dcterms:W3CDTF">2024-04-26T19:54:54+02:00</dcterms:modified>
</cp:coreProperties>
</file>

<file path=docProps/custom.xml><?xml version="1.0" encoding="utf-8"?>
<Properties xmlns="http://schemas.openxmlformats.org/officeDocument/2006/custom-properties" xmlns:vt="http://schemas.openxmlformats.org/officeDocument/2006/docPropsVTypes"/>
</file>